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B147" w14:textId="635E8FB1" w:rsidR="00BC1C57" w:rsidRDefault="003D21EF">
      <w:pPr>
        <w:rPr>
          <w:sz w:val="32"/>
          <w:szCs w:val="32"/>
        </w:rPr>
      </w:pPr>
      <w:r>
        <w:rPr>
          <w:sz w:val="32"/>
          <w:szCs w:val="32"/>
        </w:rPr>
        <w:t xml:space="preserve">ΕΡΓΟ : </w:t>
      </w:r>
      <w:r>
        <w:rPr>
          <w:sz w:val="32"/>
          <w:szCs w:val="32"/>
          <w:lang w:val="en-US"/>
        </w:rPr>
        <w:t>IGB</w:t>
      </w:r>
      <w:r w:rsidRPr="00AA3318">
        <w:rPr>
          <w:sz w:val="32"/>
          <w:szCs w:val="32"/>
        </w:rPr>
        <w:t xml:space="preserve"> </w:t>
      </w:r>
      <w:r>
        <w:rPr>
          <w:sz w:val="32"/>
          <w:szCs w:val="32"/>
        </w:rPr>
        <w:t>ΚΟΜΟΤΗΝΗ</w:t>
      </w:r>
    </w:p>
    <w:p w14:paraId="5ABE4C38" w14:textId="0C31C078" w:rsidR="003D21EF" w:rsidRDefault="003D21EF">
      <w:pPr>
        <w:rPr>
          <w:sz w:val="32"/>
          <w:szCs w:val="32"/>
        </w:rPr>
      </w:pPr>
      <w:r>
        <w:rPr>
          <w:sz w:val="32"/>
          <w:szCs w:val="32"/>
        </w:rPr>
        <w:t xml:space="preserve">ΑΝΑΔΟΧΟΣ ΕΤΑΙΡΕΙΑ : </w:t>
      </w:r>
      <w:r>
        <w:rPr>
          <w:sz w:val="32"/>
          <w:szCs w:val="32"/>
          <w:lang w:val="en-US"/>
        </w:rPr>
        <w:t>AVAX</w:t>
      </w:r>
    </w:p>
    <w:p w14:paraId="76A6D2CE" w14:textId="77777777" w:rsidR="00AA3318" w:rsidRDefault="00AA3318">
      <w:pPr>
        <w:rPr>
          <w:sz w:val="32"/>
          <w:szCs w:val="32"/>
        </w:rPr>
      </w:pPr>
    </w:p>
    <w:p w14:paraId="7926841A" w14:textId="70FBCD3D" w:rsidR="00AA3318" w:rsidRPr="00AA3318" w:rsidRDefault="00AA3318">
      <w:pPr>
        <w:rPr>
          <w:b/>
          <w:bCs/>
          <w:sz w:val="32"/>
          <w:szCs w:val="32"/>
        </w:rPr>
      </w:pPr>
      <w:r w:rsidRPr="00AA3318">
        <w:rPr>
          <w:b/>
          <w:bCs/>
          <w:sz w:val="32"/>
          <w:szCs w:val="32"/>
        </w:rPr>
        <w:t>ΕΡΓΑ ΕΝΕΡΓΕΙΑΚΑ</w:t>
      </w:r>
    </w:p>
    <w:sectPr w:rsidR="00AA3318" w:rsidRPr="00AA3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EF"/>
    <w:rsid w:val="003D21EF"/>
    <w:rsid w:val="004B3E96"/>
    <w:rsid w:val="008C55ED"/>
    <w:rsid w:val="00996A36"/>
    <w:rsid w:val="00AA3318"/>
    <w:rsid w:val="00B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3206"/>
  <w15:chartTrackingRefBased/>
  <w15:docId w15:val="{AC0806D6-DC7C-4627-972D-CA7792A1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D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2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2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2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2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2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2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2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2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2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D2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21E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21E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21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21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21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21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2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2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D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D21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21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D21E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2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D21E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D2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erkat patra</dc:creator>
  <cp:keywords/>
  <dc:description/>
  <cp:lastModifiedBy>erkat patra</cp:lastModifiedBy>
  <cp:revision>2</cp:revision>
  <dcterms:created xsi:type="dcterms:W3CDTF">2025-05-11T16:00:00Z</dcterms:created>
  <dcterms:modified xsi:type="dcterms:W3CDTF">2025-05-11T16:04:00Z</dcterms:modified>
</cp:coreProperties>
</file>